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sz w:val="2"/>
          <w:szCs w:val="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4º ANO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CURRICULAR ANUAL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em Tempo Integral - EITI, proposta na Rede Municipal de Ensino, busca considerar o estudante em todos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after="0" w:line="276" w:lineRule="auto"/>
        <w:ind w:right="6085.90026855468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89.1082978605782"/>
        <w:gridCol w:w="1984.3871966388415"/>
        <w:gridCol w:w="1984.3871966388415"/>
        <w:gridCol w:w="4728.77107634474"/>
        <w:gridCol w:w="5833.3462325169985"/>
        <w:tblGridChange w:id="0">
          <w:tblGrid>
            <w:gridCol w:w="1289.1082978605782"/>
            <w:gridCol w:w="1984.3871966388415"/>
            <w:gridCol w:w="1984.3871966388415"/>
            <w:gridCol w:w="4728.77107634474"/>
            <w:gridCol w:w="5833.346232516998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4º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1º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8">
            <w:pPr>
              <w:spacing w:after="0" w:line="240" w:lineRule="auto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center"/>
        <w:rPr>
          <w:rFonts w:ascii="Arial" w:cs="Arial" w:eastAsia="Arial" w:hAnsi="Arial"/>
          <w:b w:val="1"/>
          <w:bCs w:val="1"/>
          <w:sz w:val="34"/>
          <w:szCs w:val="3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254412943"/>
        <w:tag w:val="goog_rdk_0"/>
      </w:sdtPr>
      <w:sdtContent>
        <w:tbl>
          <w:tblPr>
            <w:tblStyle w:val="Table4"/>
            <w:tblW w:w="15450.0" w:type="dxa"/>
            <w:jc w:val="left"/>
            <w:tblInd w:w="-72.0" w:type="dxa"/>
            <w:tblLayout w:type="fixed"/>
            <w:tblLook w:val="0000"/>
          </w:tblPr>
          <w:tblGrid>
            <w:gridCol w:w="2235"/>
            <w:gridCol w:w="1950"/>
            <w:gridCol w:w="11265"/>
            <w:tblGridChange w:id="0">
              <w:tblGrid>
                <w:gridCol w:w="2235"/>
                <w:gridCol w:w="1950"/>
                <w:gridCol w:w="11265"/>
              </w:tblGrid>
            </w:tblGridChange>
          </w:tblGrid>
          <w:tr>
            <w:trPr>
              <w:cantSplit w:val="1"/>
              <w:trHeight w:val="400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cfe2f3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Liberdade e Responsabilidade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Liberdade e Responsabilidade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Verdade e Opinião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Verdade e Opinião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Consumo x Consumismo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Consumo x Consumismo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Dignidade Humana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Dignidade Humana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Escola como Mundo de Diferenças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Escola como Mundo de Diferenças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Preconceito Não Tem Lugar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Preconceito Não Tem Lugar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Bem Comum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Bem Comum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Diálogo entre Ideias</w:t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7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8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color w:val="ff0000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Cuidando do Corpo e da Mente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Cuidando do Corpo e da Mente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Viver com Solidariedade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Viver com Solidariedade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Digital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Cidadania Digital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Cultural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Diversidade Cultural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Povos Originários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Comunicação e Respeito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Comunicação e Respeito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Comunicação e Respeito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B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Letivo</w:t>
                </w:r>
              </w:p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2026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D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Ano Escolar</w:t>
                </w:r>
              </w:p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00b0f0" w:val="clear"/>
                <w:vAlign w:val="center"/>
              </w:tcPr>
              <w:p w:rsidR="00000000" w:rsidDel="00000000" w:rsidP="00000000" w:rsidRDefault="00000000" w:rsidRPr="00000000" w14:paraId="000000AF">
                <w:pPr>
                  <w:spacing w:after="0" w:line="240" w:lineRule="auto"/>
                  <w:rPr>
                    <w:rFonts w:ascii="Arial" w:cs="Arial" w:eastAsia="Arial" w:hAnsi="Arial"/>
                    <w:sz w:val="16"/>
                    <w:szCs w:val="16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16"/>
                    <w:szCs w:val="16"/>
                    <w:rtl w:val="0"/>
                  </w:rPr>
                  <w:t xml:space="preserve">TRIMESTRE</w:t>
                </w:r>
              </w:p>
              <w:p w:rsidR="00000000" w:rsidDel="00000000" w:rsidP="00000000" w:rsidRDefault="00000000" w:rsidRPr="00000000" w14:paraId="000000B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sz w:val="20"/>
                    <w:szCs w:val="20"/>
                    <w:rtl w:val="0"/>
                  </w:rPr>
                  <w:t xml:space="preserve">3º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30</w:t>
                </w:r>
              </w:p>
            </w:tc>
            <w:tc>
              <w:tcPr>
                <w:gridSpan w:val="2"/>
                <w:vMerge w:val="restart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Consciência Ambiental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4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blHeader w:val="0"/>
            </w:trPr>
            <w:tc>
              <w:tcPr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7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gridSpan w:val="2"/>
                <w:vMerge w:val="continue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keepNext w:val="0"/>
                  <w:keepLines w:val="0"/>
                  <w:pageBreakBefore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das Crianças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Direitos das Crianças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Justiça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Justiça Social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e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e Identidade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do Contestado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Cultura do Contestado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39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Sustentabilidade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Sustentabilidade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Sustentabilidade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SEMANA 42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sz w:val="20"/>
                    <w:szCs w:val="20"/>
                    <w:rtl w:val="0"/>
                  </w:rPr>
                  <w:t xml:space="preserve">Encerramento</w:t>
                </w:r>
              </w:p>
            </w:tc>
          </w:tr>
        </w:tbl>
      </w:sdtContent>
    </w:sdt>
    <w:p w:rsidR="00000000" w:rsidDel="00000000" w:rsidP="00000000" w:rsidRDefault="00000000" w:rsidRPr="00000000" w14:paraId="000000DE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63172205"/>
        <w:tag w:val="goog_rdk_1"/>
      </w:sdtPr>
      <w:sdtContent>
        <w:tbl>
          <w:tblPr>
            <w:tblStyle w:val="Table5"/>
            <w:tblpPr w:leftFromText="180" w:rightFromText="180" w:topFromText="180" w:bottomFromText="180" w:vertAnchor="text" w:horzAnchor="text" w:tblpX="0" w:tblpY="0"/>
            <w:tblW w:w="1581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810"/>
            <w:tblGridChange w:id="0">
              <w:tblGrid>
                <w:gridCol w:w="1581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DF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0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linguagens  o autoconhecimento e o respeito com seu processo e do outro;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1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3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4">
                <w:pPr>
                  <w:widowControl w:val="0"/>
                  <w:numPr>
                    <w:ilvl w:val="0"/>
                    <w:numId w:val="1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E5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7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E8">
                <w:pPr>
                  <w:widowControl w:val="0"/>
                  <w:numPr>
                    <w:ilvl w:val="0"/>
                    <w:numId w:val="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E9">
      <w:pPr>
        <w:widowControl w:val="0"/>
        <w:spacing w:after="0" w:line="240" w:lineRule="auto"/>
        <w:ind w:right="6551.95068359375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3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-65695</wp:posOffset>
          </wp:positionV>
          <wp:extent cx="2425926" cy="1222988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tga2PItogM6FZBQRtwrFSfkVvA==">CgMxLjAaHwoBMBIaChgICVIUChJ0YWJsZS5xbWg1bTRtd3ZwcmEaHwoBMRIaChgICVIUChJ0YWJsZS5nYjI5ZWcxb2czd3o4AHIhMTBGeFdndjU5RFBSM2RiUEJUNzRSQnAxVnZRX2xfTGhC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