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3740555"/>
        <w:tag w:val="goog_rdk_0"/>
      </w:sdtPr>
      <w:sdtContent>
        <w:tbl>
          <w:tblPr>
            <w:tblStyle w:val="Table4"/>
            <w:tblW w:w="1572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10"/>
            <w:tblGridChange w:id="0">
              <w:tblGrid>
                <w:gridCol w:w="1305"/>
                <w:gridCol w:w="1305"/>
                <w:gridCol w:w="1311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Introductions (My name is…);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Greetings and farewells.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4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Músicas e vídeos;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Flashcards e dramatizações.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Feelings (happy, sad, angry, tired…);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Pergunta e resposta: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How are you?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cartazes ilustrados.</w:t>
                </w:r>
              </w:p>
            </w:tc>
          </w:tr>
          <w:tr>
            <w:trPr>
              <w:cantSplit w:val="1"/>
              <w:trHeight w:val="74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Family members;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Possessive adjectives (my / your).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19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Contar, de forma simples e ilustrada, 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história de St. Patrick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1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Explicar por que essa data é celebrada principalmente na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Irlanda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em outros países de língua inglesa, como Estados Unidos, Canadá e Reino Unido.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1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Destacar símbolos importantes da data: a cor verde, o trevo (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shamrock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), o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leprechaun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os desfiles.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palavras, cruzadinhas e relacionar a imagem a palavra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Sports and modal verb can - Esportes e o verbo modal CAN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 de memorização esportes, caça- palavras, cruzadinhas e relacionar as imagens com as palavras.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Sports and modal verb can - Esportes e o verbo modal CAN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Perguntar aos alunos “Can you play soccer” - respostas: Yes, I can/ No, I can’t, completar frases com CAN ou CAN´T. Ligar frases com os esportes corretos.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Sports and modal verb can - Esportes e o verbo modal CAN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sugerida, fazer uma tabela com 4 colegas e 4 esportes, e entrevistá-los. Após a conclusão criar frases, “ Ana and John can swim, but Lisa and Peter can´t.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Sports, modal verb can, personal pronouns She and He - Esportes, verbo modal CAN e pronomes pessoais Ela e ele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Can he play basketball? Yes, he can. Can she ride a bike? Yes, she can. atividades orais e escritas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Verbs: write stories (escrever histórias), draw pictures (desenhar imagens), take photos (tirar fotos) and make videos ( fazer videos) 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sugeridas, utilizar o modal verb Can, e os pronomes pessoais para criar diálogos.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 de perguntas e respostas utilizando os conteúdos aprendidos nas aulas anteriores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Days of the week -  dias da semana 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sugerida, apresentar os dias da semana, e fazer atividades de memorização. 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com cronograma, On Mondays, I can swim. ( Nas segundas eu posso nadar) On tuesdays I can dance. ( Nas terças eu posso dançar) On wednesdays I can draw pictures. ( Nas quartas eu posso desenhar.)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dos conteúdos do trimestre.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Desafios cooperativos;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Estações de aprendizagem.</w:t>
                </w:r>
              </w:p>
            </w:tc>
          </w:tr>
        </w:tbl>
      </w:sdtContent>
    </w:sdt>
    <w:p w:rsidR="00000000" w:rsidDel="00000000" w:rsidP="00000000" w:rsidRDefault="00000000" w:rsidRPr="00000000" w14:paraId="0000008B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F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34377027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das profissões através de flashcards, mímicas, jogo da associação, visitas de profissionais</w:t>
                </w:r>
              </w:p>
              <w:p w:rsidR="00000000" w:rsidDel="00000000" w:rsidP="00000000" w:rsidRDefault="00000000" w:rsidRPr="00000000" w14:paraId="0000009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To be verb : Iam, She is, He is 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 and objects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</w:t>
                </w:r>
              </w:p>
              <w:p w:rsidR="00000000" w:rsidDel="00000000" w:rsidP="00000000" w:rsidRDefault="00000000" w:rsidRPr="00000000" w14:paraId="000000A2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das profissões através de flashcards, mímicas, jogo da associação, visitas de profissionais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To be verb : Iam, She is, He is </w:t>
                </w:r>
              </w:p>
              <w:p w:rsidR="00000000" w:rsidDel="00000000" w:rsidP="00000000" w:rsidRDefault="00000000" w:rsidRPr="00000000" w14:paraId="000000A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 and objects</w:t>
                </w:r>
              </w:p>
            </w:tc>
          </w:tr>
          <w:tr>
            <w:trPr>
              <w:cantSplit w:val="1"/>
              <w:trHeight w:val="39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7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das profissões através de flashcards, mímicas, jogo da associação, visitas de profissionais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To be verb : Iam, She is, He is 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 and objects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das profissões através de flashcards, mímicas, jogo da associação, visitas de profissionais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To be verb : Iam, She is, He is 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Professions and objects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Clothes 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 Varalzinho, flashcards, Lojinha, painel, recorte e colagem, desfile de moda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 : Wear 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What am I wearing</w:t>
                </w:r>
              </w:p>
              <w:p w:rsidR="00000000" w:rsidDel="00000000" w:rsidP="00000000" w:rsidRDefault="00000000" w:rsidRPr="00000000" w14:paraId="000000B8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59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Clothes 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 Varalzinho, flashcards, Lojinha, painel, recorte e colagem, desfile de moda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 : Wear 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What am I wearing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Clothes 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 Varalzinho, flashcards, Lojinha, painel, recorte e colagem, desfile de moda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 : Wear 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What am I wearing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 furnitures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Apresentação dos móveis de uma casa através de flashcards, recortes, vídeos, lojinha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Diferentes casas pelo mundo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Furniture hunt 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Where is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in, on, under </w:t>
                </w:r>
              </w:p>
            </w:tc>
          </w:tr>
          <w:tr>
            <w:trPr>
              <w:cantSplit w:val="1"/>
              <w:trHeight w:val="39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 furnitures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Apresentação dos móveis de uma casa através de flashcards, recortes, vídeos, lojinha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Diferentes casas pelo mundo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Furniture hunt 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Where is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in, on, under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 furnitures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Apresentação dos móveis de uma casa através de flashcards, recortes, vídeos, lojinha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Diferentes casas pelo mundo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Furniture hunt 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Where is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in, on, under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House furnitures</w:t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atividades: Apresentação dos móveis de uma casa através de flashcards, recortes, vídeos, lojinha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Diferentes casas pelo mundo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Furniture hunt 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Where is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in, on, under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9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Places 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 : Flashcards dos lugares de uma cidade, videos de diferentes cidades, Recortes, jogo da memória 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Go to school, Go to the park 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Verbs : eat, play, buy, study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Frases curtas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0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Places </w:t>
                </w:r>
              </w:p>
              <w:p w:rsidR="00000000" w:rsidDel="00000000" w:rsidP="00000000" w:rsidRDefault="00000000" w:rsidRPr="00000000" w14:paraId="000000F1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 : Flashcards dos lugares de uma cidade, videos de diferentes cidades, Recortes, jogo da memória </w:t>
                </w:r>
              </w:p>
              <w:p w:rsidR="00000000" w:rsidDel="00000000" w:rsidP="00000000" w:rsidRDefault="00000000" w:rsidRPr="00000000" w14:paraId="000000F2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Go to school, Go to the park </w:t>
                </w:r>
              </w:p>
              <w:p w:rsidR="00000000" w:rsidDel="00000000" w:rsidP="00000000" w:rsidRDefault="00000000" w:rsidRPr="00000000" w14:paraId="000000F3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Verbs : eat, play, buy, study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Frases curtas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7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Places </w:t>
                </w:r>
              </w:p>
              <w:p w:rsidR="00000000" w:rsidDel="00000000" w:rsidP="00000000" w:rsidRDefault="00000000" w:rsidRPr="00000000" w14:paraId="000000F8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 : Flashcards dos lugares de uma cidade, videos de diferentes cidades, Recortes, jogo da memória 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Go to school, Go to the park </w:t>
                </w:r>
              </w:p>
              <w:p w:rsidR="00000000" w:rsidDel="00000000" w:rsidP="00000000" w:rsidRDefault="00000000" w:rsidRPr="00000000" w14:paraId="000000F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Verbs : eat, play, buy, study</w:t>
                </w:r>
              </w:p>
              <w:p w:rsidR="00000000" w:rsidDel="00000000" w:rsidP="00000000" w:rsidRDefault="00000000" w:rsidRPr="00000000" w14:paraId="000000F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Frases curtas </w:t>
                </w:r>
              </w:p>
            </w:tc>
          </w:tr>
        </w:tbl>
      </w:sdtContent>
    </w:sdt>
    <w:p w:rsidR="00000000" w:rsidDel="00000000" w:rsidP="00000000" w:rsidRDefault="00000000" w:rsidRPr="00000000" w14:paraId="000000F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51027882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60" w:tblpY="0"/>
            <w:tblW w:w="1572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20"/>
            <w:tblGridChange w:id="0">
              <w:tblGrid>
                <w:gridCol w:w="1572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E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F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0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2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3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0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6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7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08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C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-65690</wp:posOffset>
          </wp:positionV>
          <wp:extent cx="2425926" cy="1222988"/>
          <wp:effectExtent b="0" l="0" r="0" t="0"/>
          <wp:wrapNone/>
          <wp:docPr id="2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3rqRGDvoyXe3pwW3sTUWRB+XQ==">CgMxLjAaHwoBMBIaChgICVIUChJ0YWJsZS5xbWg1bTRtd3ZwcmEaHwoBMRIaChgICVIUChJ0YWJsZS52ZHhyZnV4d2h5bGwaHwoBMhIaChgICVIUChJ0YWJsZS5nYjI5ZWcxb2czd3o4AHIhMUw2RHpDNV8wZnJ3THdtMnUyUGROanpreE5nTVppOTU0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