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51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3246"/>
        <w:gridCol w:w="5670"/>
        <w:gridCol w:w="4961"/>
        <w:tblGridChange w:id="0">
          <w:tblGrid>
            <w:gridCol w:w="1474"/>
            <w:gridCol w:w="3246"/>
            <w:gridCol w:w="5670"/>
            <w:gridCol w:w="496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2º 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38761d"/>
          <w:sz w:val="20"/>
          <w:szCs w:val="2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sz w:val="20"/>
          <w:szCs w:val="2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se tornem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Rule="auto"/>
              <w:ind w:left="-141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 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shd w:fill="cfe2f3" w:val="clear"/>
                <w:rtl w:val="0"/>
              </w:rPr>
              <w:t xml:space="preserve">Esporte e Saúde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800h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01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Apresentação do(a) Professor(a)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de acolhimento/integração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02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20/02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recreativas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03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 a 27/02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Esquema corporal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Expressão corporal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04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02 a 06/03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(equilíbrio estático e dinâmico)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Dança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05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óculo manual e óculo pedal)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06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 a 20/03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(velocidade)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(elementos de ginástica de solo)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 EF12EF10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07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27/03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Freio inibitório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08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30/03 a 02/04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cordas e barbante)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motora fina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09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(saltos)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Lateralidade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10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(brincadeiras de pegar)</w:t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Atividades recreativas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11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25/04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Agilidade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(mata mata)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12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27 a 30/04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Ginástica geral</w:t>
            </w:r>
          </w:p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B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 EF12EF10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13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04 e 08/05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arco) </w:t>
            </w:r>
          </w:p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(voleibol segurado)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14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 a 16/05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(pular corda)</w:t>
            </w:r>
          </w:p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 EF12EF10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15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22/05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0C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bolas)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</w:tbl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bookmarkStart w:colFirst="0" w:colLast="0" w:name="_ccwhxechvfpn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E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16</w:t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 a 29/05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Ritmo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F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17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01 a 03/06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F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sensório motores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Agilidade (com trocas de direção)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18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08 a 12/06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bolas)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19</w:t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 e 16/06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(velocidade) 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20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22 a 26/06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(elementos da ginástica de solo)</w:t>
            </w:r>
          </w:p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 (freio inibitório)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21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29/06 a 03/07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espaço temporal (pular corda)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2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22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12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(brincadeiras de pegar)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2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2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12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23</w:t>
            </w:r>
          </w:p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2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Ritmo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24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22/07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sensório motores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Agilidade (com trocas de direção)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13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</w:tc>
        <w:tc>
          <w:tcPr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25</w:t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 a 07/08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4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(saltos)</w:t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 dinâmico)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26</w:t>
            </w:r>
          </w:p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a 14/08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corda e barbante)</w:t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motora fina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14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27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17a 21/08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Percepção corporal (elementos de ginástica de solo)</w:t>
            </w:r>
          </w:p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15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5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28</w:t>
            </w:r>
          </w:p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28/08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bolas)</w:t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viso motora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5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15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6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29</w:t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31/08 e 04/09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 dinâmico - rolamentos)</w:t>
            </w:r>
          </w:p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16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- 01/09 (Dia do Profissional de Educação Física)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6C">
            <w:pPr>
              <w:tabs>
                <w:tab w:val="left" w:leader="none" w:pos="435"/>
                <w:tab w:val="center" w:leader="none" w:pos="955"/>
              </w:tabs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  <w:p w:rsidR="00000000" w:rsidDel="00000000" w:rsidP="00000000" w:rsidRDefault="00000000" w:rsidRPr="00000000" w14:paraId="0000016D">
            <w:pPr>
              <w:tabs>
                <w:tab w:val="left" w:leader="none" w:pos="435"/>
                <w:tab w:val="center" w:leader="none" w:pos="955"/>
              </w:tabs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</w:tc>
      </w:tr>
    </w:tbl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CRITÉRIO DE AVALIAÇÃO: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Será observado se o(a) aluno(a)</w:t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Interage de forma sensível expressando através das linguagens, o autoconhecimento e o respeito com seu processo e do outro; </w:t>
            </w:r>
          </w:p>
          <w:p w:rsidR="00000000" w:rsidDel="00000000" w:rsidP="00000000" w:rsidRDefault="00000000" w:rsidRPr="00000000" w14:paraId="0000017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Reconhece-se como sujeito integrante e participante do processo;</w:t>
            </w:r>
          </w:p>
          <w:p w:rsidR="00000000" w:rsidDel="00000000" w:rsidP="00000000" w:rsidRDefault="00000000" w:rsidRPr="00000000" w14:paraId="0000017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Aprecia e sensibiliza-se com as atividades propostas;</w:t>
            </w:r>
          </w:p>
          <w:p w:rsidR="00000000" w:rsidDel="00000000" w:rsidP="00000000" w:rsidRDefault="00000000" w:rsidRPr="00000000" w14:paraId="0000017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5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Estabelece relações entre suas atividades e as de diferentes estudantes ampliando repertórios, sentidos e significados;</w:t>
            </w:r>
          </w:p>
          <w:p w:rsidR="00000000" w:rsidDel="00000000" w:rsidP="00000000" w:rsidRDefault="00000000" w:rsidRPr="00000000" w14:paraId="0000017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Criar com autonomia a partir dos diferentes usos de materiais e suportes.</w:t>
            </w:r>
          </w:p>
          <w:p w:rsidR="00000000" w:rsidDel="00000000" w:rsidP="00000000" w:rsidRDefault="00000000" w:rsidRPr="00000000" w14:paraId="0000017C">
            <w:pPr>
              <w:widowControl w:val="0"/>
              <w:spacing w:after="0" w:line="240" w:lineRule="auto"/>
              <w:ind w:right="6551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widowControl w:val="0"/>
              <w:spacing w:after="0" w:line="240" w:lineRule="auto"/>
              <w:ind w:right="-5" w:firstLine="309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Nas aulas de Educação Física no Ensino Integral, a avaliação deve ser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contínua, formativa e diversificada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, considerando o aluno de forma integral (físico, cognitivo, social e emocional)</w:t>
            </w:r>
          </w:p>
        </w:tc>
      </w:tr>
    </w:tbl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INSTRUMENTOS DE AVALIAÇÃO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Observação sistemática;</w:t>
            </w:r>
          </w:p>
          <w:p w:rsidR="00000000" w:rsidDel="00000000" w:rsidP="00000000" w:rsidRDefault="00000000" w:rsidRPr="00000000" w14:paraId="0000018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Lista de verificação 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check list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18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interpessoal; </w:t>
            </w:r>
          </w:p>
          <w:p w:rsidR="00000000" w:rsidDel="00000000" w:rsidP="00000000" w:rsidRDefault="00000000" w:rsidRPr="00000000" w14:paraId="0000018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Rodas de conversas/debates</w:t>
            </w:r>
          </w:p>
          <w:p w:rsidR="00000000" w:rsidDel="00000000" w:rsidP="00000000" w:rsidRDefault="00000000" w:rsidRPr="00000000" w14:paraId="0000018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Atividades colaborativas</w:t>
            </w:r>
          </w:p>
          <w:p w:rsidR="00000000" w:rsidDel="00000000" w:rsidP="00000000" w:rsidRDefault="00000000" w:rsidRPr="00000000" w14:paraId="0000018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Testes práticos e desempenho motor</w:t>
            </w:r>
          </w:p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Avaliar não só o desempenho físico, mas também:</w:t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Participação </w:t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Cooperação </w:t>
            </w:r>
          </w:p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Respeito </w:t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Evolução individual</w:t>
            </w:r>
          </w:p>
          <w:p w:rsidR="00000000" w:rsidDel="00000000" w:rsidP="00000000" w:rsidRDefault="00000000" w:rsidRPr="00000000" w14:paraId="0000018D">
            <w:pPr>
              <w:widowControl w:val="0"/>
              <w:spacing w:after="0" w:line="240" w:lineRule="auto"/>
              <w:ind w:left="720" w:right="6551" w:firstLine="0"/>
              <w:jc w:val="both"/>
              <w:rPr>
                <w:rFonts w:ascii="Arial" w:cs="Arial" w:eastAsia="Arial" w:hAnsi="Arial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851" w:top="85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3343275</wp:posOffset>
          </wp:positionH>
          <wp:positionV relativeFrom="paragraph">
            <wp:posOffset>8890</wp:posOffset>
          </wp:positionV>
          <wp:extent cx="2879407" cy="494356"/>
          <wp:effectExtent b="0" l="0" r="0" t="0"/>
          <wp:wrapNone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6486525</wp:posOffset>
          </wp:positionH>
          <wp:positionV relativeFrom="paragraph">
            <wp:posOffset>-391159</wp:posOffset>
          </wp:positionV>
          <wp:extent cx="2425926" cy="12229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