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6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685"/>
        <w:tblGridChange w:id="0">
          <w:tblGrid>
            <w:gridCol w:w="1290"/>
            <w:gridCol w:w="1980"/>
            <w:gridCol w:w="1980"/>
            <w:gridCol w:w="4725"/>
            <w:gridCol w:w="56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958409937"/>
        <w:tag w:val="goog_rdk_0"/>
      </w:sdtPr>
      <w:sdtContent>
        <w:tbl>
          <w:tblPr>
            <w:tblStyle w:val="Table4"/>
            <w:tblW w:w="15705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95"/>
            <w:tblGridChange w:id="0">
              <w:tblGrid>
                <w:gridCol w:w="1305"/>
                <w:gridCol w:w="1305"/>
                <w:gridCol w:w="13095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2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e convivência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identidade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Comunicação e convivência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Linguagem e identidade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social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corpo como linguagem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Gestos, movimentos e expressões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Emoções e sentimentos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corpo como linguagem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Gestos, movimentos e expressões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Emoções e sentimentos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6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Nossa cidade: histórias, imagens e memórias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Nossa cidade: histórias, imagens e memórias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C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sem palavras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Narrativas visuais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oral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sem palavras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Narrativas visuais 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oral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pStyle w:val="Heading3"/>
                  <w:keepNext w:val="0"/>
                  <w:keepLines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nodsweef3db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9">
                <w:pPr>
                  <w:pStyle w:val="Heading3"/>
                  <w:keepNext w:val="0"/>
                  <w:keepLines w:val="0"/>
                  <w:numPr>
                    <w:ilvl w:val="0"/>
                    <w:numId w:val="2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kkhtk2ottbcp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Livros de imagem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Recontar oralmente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Dramatização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Livros de imagem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Recontar oralmente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Dramatização de histórias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6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Rimas e jogos sonoros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Brincando com sons e palavras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Cantando, rimando e criando ritmos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8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Rimas e jogos sonoros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Brincando com sons e palavras</w:t>
                </w:r>
              </w:p>
              <w:p w:rsidR="00000000" w:rsidDel="00000000" w:rsidP="00000000" w:rsidRDefault="00000000" w:rsidRPr="00000000" w14:paraId="0000008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Cantando, rimando e criando ritmos</w:t>
                </w:r>
              </w:p>
            </w:tc>
          </w:tr>
        </w:tbl>
      </w:sdtContent>
    </w:sdt>
    <w:p w:rsidR="00000000" w:rsidDel="00000000" w:rsidP="00000000" w:rsidRDefault="00000000" w:rsidRPr="00000000" w14:paraId="0000008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3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4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82638306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e Fábulas - Leitura compartilhada</w:t>
                </w:r>
              </w:p>
              <w:p w:rsidR="00000000" w:rsidDel="00000000" w:rsidP="00000000" w:rsidRDefault="00000000" w:rsidRPr="00000000" w14:paraId="000000A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Leitura de fábulas ao ar livre, a cada cena a professora para e realiza perguntas, como “Quem? O que aconteceu?”. A cada resposta os estudantes deverão realizar 1 gesto representando o personagem, a situação ou o local. Telefone sem Fio - utilizando frases da história, o último fala alto e representa com o corpo.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4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e Fábulas - Moral da história</w:t>
                </w:r>
              </w:p>
              <w:p w:rsidR="00000000" w:rsidDel="00000000" w:rsidP="00000000" w:rsidRDefault="00000000" w:rsidRPr="00000000" w14:paraId="000000A5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leitura compartilhada de uma fábula da escolha da turma e da professora. Descubra a Moral - a prof encena 3 finais da fábula lida, a turma avalia qual a moral correta e faz gesto de “aprendi”.  Corrida das Morais - espalhar cartazes pela sala com palavras como: amizade, humildade, cooperação, honestidade, paciência. O professor conta uma situação da fábula e as crianças correm até a moral correta.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e Fábulas - Dramatização</w:t>
                </w:r>
              </w:p>
              <w:p w:rsidR="00000000" w:rsidDel="00000000" w:rsidP="00000000" w:rsidRDefault="00000000" w:rsidRPr="00000000" w14:paraId="000000A9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Aquecimento vocal - som de bichos da fábula. Aquecimento corporal - andar como lebre, como tartaruga.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Ensaio Relâmpago - divide a turma em grupos e cada equipe escolhe uma fábula para dramatizar, foco nas vozes dos personagens, na postura e na desenvoltura corporal.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C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Sons D e T</w:t>
                </w:r>
              </w:p>
              <w:p w:rsidR="00000000" w:rsidDel="00000000" w:rsidP="00000000" w:rsidRDefault="00000000" w:rsidRPr="00000000" w14:paraId="000000AD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Trilha de letras - letras T e D em diversos formatos (bastão maiúscula e minúscula, cursiva maiúscula e minúscula) dispostas no chão, pisou na letra precisa falar uma palavra que inicia com ela.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Gêneros textuais - Bilhete e Convite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Correio da Sala - os estudantes irão gravar um áudio-bilhete no microfone de brinquedo e “entregar” para um colega, o destinatário escuta e responde oralmente. Produção Oral Coletiva - cada estudante fala uma parte do convite e faz um gesto sobre.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Gêneros textuais - Receita</w:t>
                </w:r>
              </w:p>
              <w:p w:rsidR="00000000" w:rsidDel="00000000" w:rsidP="00000000" w:rsidRDefault="00000000" w:rsidRPr="00000000" w14:paraId="000000B5">
                <w:pPr>
                  <w:numPr>
                    <w:ilvl w:val="0"/>
                    <w:numId w:val="1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Livro de Receitas Falado - gravar vídeo de cada grupo ensinando uma receita e fazendo os gestos da “produção”, depois disponibilizar para a turma assistir.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8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Sons Semelhantes - F e V</w:t>
                </w:r>
              </w:p>
              <w:p w:rsidR="00000000" w:rsidDel="00000000" w:rsidP="00000000" w:rsidRDefault="00000000" w:rsidRPr="00000000" w14:paraId="000000B9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inicia com a explicação - F sopra vela, V vibra o lábio. Jogo “Vento ou Abelha?” - a professora fala uma palavra, a turma faz o gesto, se a palavra começa com F a turma faz o som de vento, se a palavra começa com V imita o som de abelha.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C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M/N e acento Til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 sugerida: Explicação + gestos - mão no nariz para falar palavras com voz fanhosa, como canto, manhã, irmã. Dança do Til - toda palavra que a professora ditar que tenha o acento til (~) os estudantes dão um rodopio.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0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Acentuação - Agudo e Circunflexo</w:t>
                </w:r>
              </w:p>
              <w:p w:rsidR="00000000" w:rsidDel="00000000" w:rsidP="00000000" w:rsidRDefault="00000000" w:rsidRPr="00000000" w14:paraId="000000C1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Passo Forte e Passo Suave - organizar os estudantes em linha horizontal e explicar, acento agudo = voz mais aberta/passo forte, acento circunflexo - voz mais fechada/passo suave. A professora dita palavras com estes acentos e os alunos precisarão dar os passos correspondentes. Batida no Corpo - 1 palma forte para acento agudo, 2 batidinhas leves nos ombros para circunflexo.</w:t>
                </w:r>
              </w:p>
            </w:tc>
          </w:tr>
          <w:tr>
            <w:trPr>
              <w:cantSplit w:val="1"/>
              <w:trHeight w:val="490.9570312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4">
                <w:pPr>
                  <w:keepNext w:val="0"/>
                  <w:keepLines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Pontuação na voz</w:t>
                </w:r>
              </w:p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Mímica da pontuação - Ponto final = palma, Ponto de Interrogação = sobrancelha para cima, Ponto de Exclamação = um pulo. Caminhada das Frases - a professora realiza a leitura das frases enquanto os estudantes realizam os gestos de acordo com a pontuação: ponto final = parar, vírgula = caminhar devagar, ponto de exclamação = dar um pulinho, ponto de interrogação = expressão de dúvida.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8">
                <w:pPr>
                  <w:keepNext w:val="0"/>
                  <w:keepLines w:val="0"/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Lendas e Parlendas</w:t>
                </w:r>
              </w:p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numPr>
                    <w:ilvl w:val="0"/>
                    <w:numId w:val="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Contação de lendas - a professora é a narradora e conta a lenda com sonoplastia de boca, os estudantes recontam a lenda com gestos corporais. Parlenda Cantada - “hoje é domingo” com coreografia, criar 2 gestos novos para cada verso.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Cantigas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Roda Cantada - “ciranda cirandinha” com movimentos, depois muda a letra “vamos cirandar a palavra BONITA”. Paródia - criar uma cantiga com os nomes dos estudantes da turma, cada nome = 1 movimento.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0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Adivinhas</w:t>
                </w:r>
              </w:p>
              <w:p w:rsidR="00000000" w:rsidDel="00000000" w:rsidP="00000000" w:rsidRDefault="00000000" w:rsidRPr="00000000" w14:paraId="000000D1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Adivinhas Orais -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p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rofessora faz adivinhas com o corpo: "Sou redondo e quico. Quem sou?" BOLA. Crianças criam adivinha e apresentam com mímica.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Jogo de adivinhas – 2 times. Quem fala a resposta faz estátua da resposta.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4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Adivinhas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1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Caminho das Adivinhas - o professor espalha imagens pela sala e fala uma adivinha, os estudantes precisam caminhar até a figura correta (resposta). Eco das Adivinhas - O professor fala partes da adivinha e a turma repete como eco. </w:t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57785084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75" w:tblpY="0"/>
            <w:tblW w:w="1573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35"/>
            <w:tblGridChange w:id="0">
              <w:tblGrid>
                <w:gridCol w:w="1573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8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15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B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C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5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E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DF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0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2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3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ZCBOQ7xyN/gcXLDR6NnQOlzmmA==">CgMxLjAaHwoBMBIaChgICVIUChJ0YWJsZS5xbWg1bTRtd3ZwcmEaHwoBMRIaChgICVIUChJ0YWJsZS5vejB5ODBpNDFnejkaHwoBMhIaChgICVIUChJ0YWJsZS5penJhNWo2OGhjOHYyDWgubm9kc3dlZWYzZGIyDmgua2todGsyb3R0YmNwOAByITFZUVRaVTNJSG9Id2dIM3dZeVBBaGQ5aWhKNUZnM2xNXw==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